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14F1" w:rsidRPr="004D5153" w:rsidRDefault="005C14F1" w:rsidP="00934587">
      <w:pPr>
        <w:rPr>
          <w:sz w:val="28"/>
        </w:rPr>
      </w:pPr>
    </w:p>
    <w:p w:rsidR="00B42DE8" w:rsidRPr="004D5153" w:rsidRDefault="00B42DE8" w:rsidP="00934587">
      <w:pPr>
        <w:rPr>
          <w:sz w:val="28"/>
        </w:rPr>
      </w:pPr>
    </w:p>
    <w:p w:rsidR="00FF5C1F" w:rsidRPr="004D5153" w:rsidRDefault="00FF5C1F" w:rsidP="00934587">
      <w:pPr>
        <w:rPr>
          <w:sz w:val="28"/>
        </w:rPr>
      </w:pPr>
    </w:p>
    <w:p w:rsidR="00FF5C1F" w:rsidRPr="004D5153" w:rsidRDefault="00FF5C1F" w:rsidP="00934587">
      <w:pPr>
        <w:rPr>
          <w:sz w:val="28"/>
        </w:rPr>
      </w:pPr>
    </w:p>
    <w:p w:rsidR="00FF5C1F" w:rsidRPr="004D5153" w:rsidRDefault="00FF5C1F" w:rsidP="00934587">
      <w:pPr>
        <w:rPr>
          <w:sz w:val="28"/>
        </w:rPr>
      </w:pPr>
    </w:p>
    <w:p w:rsidR="00FF5C1F" w:rsidRPr="004D5153" w:rsidRDefault="00FF5C1F" w:rsidP="00934587">
      <w:pPr>
        <w:rPr>
          <w:sz w:val="28"/>
        </w:rPr>
      </w:pPr>
    </w:p>
    <w:p w:rsidR="001D0D2A" w:rsidRDefault="001D0D2A" w:rsidP="001D0D2A">
      <w:pPr>
        <w:widowControl w:val="0"/>
        <w:contextualSpacing/>
        <w:jc w:val="center"/>
        <w:rPr>
          <w:rFonts w:eastAsia="Calibri"/>
          <w:b/>
          <w:color w:val="000000"/>
          <w:sz w:val="28"/>
          <w:szCs w:val="28"/>
          <w:lang w:val="kk-KZ"/>
        </w:rPr>
      </w:pPr>
    </w:p>
    <w:p w:rsidR="001D0D2A" w:rsidRDefault="001D0D2A" w:rsidP="001D0D2A">
      <w:pPr>
        <w:widowControl w:val="0"/>
        <w:contextualSpacing/>
        <w:jc w:val="center"/>
        <w:rPr>
          <w:rFonts w:eastAsia="Calibri"/>
          <w:b/>
          <w:color w:val="000000"/>
          <w:sz w:val="28"/>
          <w:szCs w:val="28"/>
          <w:lang w:val="kk-KZ"/>
        </w:rPr>
      </w:pPr>
    </w:p>
    <w:p w:rsidR="001D0D2A" w:rsidRDefault="001D0D2A" w:rsidP="001D0D2A">
      <w:pPr>
        <w:widowControl w:val="0"/>
        <w:contextualSpacing/>
        <w:jc w:val="center"/>
        <w:rPr>
          <w:rFonts w:eastAsia="Calibri"/>
          <w:b/>
          <w:color w:val="000000"/>
          <w:sz w:val="28"/>
          <w:szCs w:val="28"/>
          <w:lang w:val="kk-KZ"/>
        </w:rPr>
      </w:pPr>
      <w:r>
        <w:rPr>
          <w:rFonts w:eastAsia="Calibri"/>
          <w:b/>
          <w:color w:val="000000"/>
          <w:sz w:val="28"/>
          <w:szCs w:val="28"/>
          <w:lang w:val="kk-KZ"/>
        </w:rPr>
        <w:t>«</w:t>
      </w:r>
      <w:r w:rsidRPr="001D0D2A">
        <w:rPr>
          <w:rFonts w:eastAsia="Calibri"/>
          <w:b/>
          <w:color w:val="000000"/>
          <w:sz w:val="28"/>
          <w:szCs w:val="28"/>
          <w:lang w:val="kk-KZ"/>
        </w:rPr>
        <w:t>Бизнестің цифрлық картасын әзірлеу жөніндегі әдістемені бекіту туралы</w:t>
      </w:r>
      <w:r>
        <w:rPr>
          <w:rFonts w:eastAsia="Calibri"/>
          <w:b/>
          <w:color w:val="000000"/>
          <w:sz w:val="28"/>
          <w:szCs w:val="28"/>
          <w:lang w:val="kk-KZ"/>
        </w:rPr>
        <w:t xml:space="preserve">» </w:t>
      </w:r>
      <w:r w:rsidR="007737B5" w:rsidRPr="001D0D2A">
        <w:rPr>
          <w:rFonts w:eastAsia="Calibri"/>
          <w:b/>
          <w:color w:val="000000"/>
          <w:sz w:val="28"/>
          <w:szCs w:val="28"/>
          <w:lang w:val="kk-KZ"/>
        </w:rPr>
        <w:t>Қазақстан Республикасы Ұлттық экономика министрінің м</w:t>
      </w:r>
      <w:r w:rsidR="007737B5">
        <w:rPr>
          <w:rFonts w:eastAsia="Calibri"/>
          <w:b/>
          <w:color w:val="000000"/>
          <w:sz w:val="28"/>
          <w:szCs w:val="28"/>
          <w:lang w:val="kk-KZ"/>
        </w:rPr>
        <w:t xml:space="preserve">індетін </w:t>
      </w:r>
      <w:r w:rsidR="007737B5" w:rsidRPr="001D0D2A">
        <w:rPr>
          <w:rFonts w:eastAsia="Calibri"/>
          <w:b/>
          <w:color w:val="000000"/>
          <w:sz w:val="28"/>
          <w:szCs w:val="28"/>
          <w:lang w:val="kk-KZ"/>
        </w:rPr>
        <w:t>а</w:t>
      </w:r>
      <w:r w:rsidR="007737B5">
        <w:rPr>
          <w:rFonts w:eastAsia="Calibri"/>
          <w:b/>
          <w:color w:val="000000"/>
          <w:sz w:val="28"/>
          <w:szCs w:val="28"/>
          <w:lang w:val="kk-KZ"/>
        </w:rPr>
        <w:t>тқарушының</w:t>
      </w:r>
      <w:r w:rsidR="007737B5" w:rsidRPr="001D0D2A">
        <w:rPr>
          <w:rFonts w:eastAsia="Calibri"/>
          <w:b/>
          <w:color w:val="000000"/>
          <w:sz w:val="28"/>
          <w:szCs w:val="28"/>
          <w:lang w:val="kk-KZ"/>
        </w:rPr>
        <w:t xml:space="preserve"> </w:t>
      </w:r>
      <w:r w:rsidRPr="001D0D2A">
        <w:rPr>
          <w:rFonts w:eastAsia="Calibri"/>
          <w:b/>
          <w:color w:val="000000"/>
          <w:sz w:val="28"/>
          <w:szCs w:val="28"/>
          <w:lang w:val="kk-KZ"/>
        </w:rPr>
        <w:t>2025 жылғы 27 маусымдағы № 60 бұйрығы</w:t>
      </w:r>
      <w:r>
        <w:rPr>
          <w:rFonts w:eastAsia="Calibri"/>
          <w:b/>
          <w:color w:val="000000"/>
          <w:sz w:val="28"/>
          <w:szCs w:val="28"/>
          <w:lang w:val="kk-KZ"/>
        </w:rPr>
        <w:t xml:space="preserve">на </w:t>
      </w:r>
    </w:p>
    <w:p w:rsidR="001D0D2A" w:rsidRDefault="001D0D2A" w:rsidP="001D0D2A">
      <w:pPr>
        <w:widowControl w:val="0"/>
        <w:contextualSpacing/>
        <w:jc w:val="center"/>
        <w:rPr>
          <w:rFonts w:eastAsia="Calibri"/>
          <w:b/>
          <w:color w:val="000000"/>
          <w:sz w:val="28"/>
          <w:szCs w:val="28"/>
          <w:lang w:val="kk-KZ"/>
        </w:rPr>
      </w:pPr>
      <w:r>
        <w:rPr>
          <w:rFonts w:eastAsia="Calibri"/>
          <w:b/>
          <w:color w:val="000000"/>
          <w:sz w:val="28"/>
          <w:szCs w:val="28"/>
          <w:lang w:val="kk-KZ"/>
        </w:rPr>
        <w:t>өзгерістер енгізу туралы</w:t>
      </w:r>
    </w:p>
    <w:p w:rsidR="00B42DE8" w:rsidRPr="001D0D2A" w:rsidRDefault="00B42DE8" w:rsidP="00B42DE8">
      <w:pPr>
        <w:widowControl w:val="0"/>
        <w:ind w:firstLine="708"/>
        <w:contextualSpacing/>
        <w:jc w:val="both"/>
        <w:rPr>
          <w:b/>
          <w:color w:val="000000"/>
          <w:sz w:val="28"/>
          <w:lang w:val="kk-KZ"/>
        </w:rPr>
      </w:pPr>
    </w:p>
    <w:p w:rsidR="00B42DE8" w:rsidRPr="00AF585A" w:rsidRDefault="00AF585A" w:rsidP="00B42DE8">
      <w:pPr>
        <w:widowControl w:val="0"/>
        <w:ind w:firstLine="708"/>
        <w:contextualSpacing/>
        <w:jc w:val="both"/>
        <w:rPr>
          <w:b/>
          <w:color w:val="000000"/>
          <w:sz w:val="28"/>
          <w:lang w:val="kk-KZ"/>
        </w:rPr>
      </w:pPr>
      <w:r>
        <w:rPr>
          <w:b/>
          <w:color w:val="000000"/>
          <w:sz w:val="28"/>
          <w:lang w:val="kk-KZ"/>
        </w:rPr>
        <w:t>БҰЙЫРАМЫН</w:t>
      </w:r>
      <w:r w:rsidR="00B42DE8" w:rsidRPr="00AF585A">
        <w:rPr>
          <w:b/>
          <w:color w:val="000000"/>
          <w:sz w:val="28"/>
          <w:lang w:val="kk-KZ"/>
        </w:rPr>
        <w:t>:</w:t>
      </w:r>
    </w:p>
    <w:p w:rsidR="00242F1F" w:rsidRPr="00242F1F" w:rsidRDefault="00B42DE8" w:rsidP="00242F1F">
      <w:pPr>
        <w:ind w:firstLine="709"/>
        <w:contextualSpacing/>
        <w:jc w:val="both"/>
        <w:rPr>
          <w:rFonts w:eastAsia="Calibri"/>
          <w:color w:val="000000"/>
          <w:sz w:val="28"/>
          <w:szCs w:val="28"/>
          <w:lang w:val="kk-KZ"/>
        </w:rPr>
      </w:pPr>
      <w:r w:rsidRPr="00AF585A">
        <w:rPr>
          <w:rFonts w:eastAsia="Calibri"/>
          <w:color w:val="000000"/>
          <w:sz w:val="28"/>
          <w:szCs w:val="28"/>
          <w:lang w:val="kk-KZ"/>
        </w:rPr>
        <w:t xml:space="preserve">1. </w:t>
      </w:r>
      <w:r w:rsidR="00242F1F" w:rsidRPr="00242F1F">
        <w:rPr>
          <w:rFonts w:eastAsia="Calibri"/>
          <w:color w:val="000000"/>
          <w:sz w:val="28"/>
          <w:szCs w:val="28"/>
          <w:lang w:val="kk-KZ"/>
        </w:rPr>
        <w:t>«Бизнес</w:t>
      </w:r>
      <w:r w:rsidR="00242F1F">
        <w:rPr>
          <w:rFonts w:eastAsia="Calibri"/>
          <w:color w:val="000000"/>
          <w:sz w:val="28"/>
          <w:szCs w:val="28"/>
          <w:lang w:val="kk-KZ"/>
        </w:rPr>
        <w:t>тің</w:t>
      </w:r>
      <w:r w:rsidR="00242F1F" w:rsidRPr="00242F1F">
        <w:rPr>
          <w:rFonts w:eastAsia="Calibri"/>
          <w:color w:val="000000"/>
          <w:sz w:val="28"/>
          <w:szCs w:val="28"/>
          <w:lang w:val="kk-KZ"/>
        </w:rPr>
        <w:t xml:space="preserve"> </w:t>
      </w:r>
      <w:r w:rsidR="00242F1F">
        <w:rPr>
          <w:rFonts w:eastAsia="Calibri"/>
          <w:color w:val="000000"/>
          <w:sz w:val="28"/>
          <w:szCs w:val="28"/>
          <w:lang w:val="kk-KZ"/>
        </w:rPr>
        <w:t xml:space="preserve">цифрлық </w:t>
      </w:r>
      <w:r w:rsidR="00242F1F" w:rsidRPr="00242F1F">
        <w:rPr>
          <w:rFonts w:eastAsia="Calibri"/>
          <w:color w:val="000000"/>
          <w:sz w:val="28"/>
          <w:szCs w:val="28"/>
          <w:lang w:val="kk-KZ"/>
        </w:rPr>
        <w:t xml:space="preserve">картасын әзірлеу жөніндегі әдістемені бекіту туралы» </w:t>
      </w:r>
      <w:r w:rsidR="007737B5" w:rsidRPr="00242F1F">
        <w:rPr>
          <w:rFonts w:eastAsia="Calibri"/>
          <w:color w:val="000000"/>
          <w:sz w:val="28"/>
          <w:szCs w:val="28"/>
          <w:lang w:val="kk-KZ"/>
        </w:rPr>
        <w:t>Қазақстан Республикасы Ұлттық экономика министрінің міндетін атқарушының 2025 жылғы 27 маусымдағы № 60</w:t>
      </w:r>
      <w:r w:rsidR="007737B5">
        <w:rPr>
          <w:rFonts w:eastAsia="Calibri"/>
          <w:color w:val="000000"/>
          <w:sz w:val="28"/>
          <w:szCs w:val="28"/>
          <w:lang w:val="kk-KZ"/>
        </w:rPr>
        <w:t xml:space="preserve"> </w:t>
      </w:r>
      <w:r w:rsidR="00242F1F" w:rsidRPr="00242F1F">
        <w:rPr>
          <w:rFonts w:eastAsia="Calibri"/>
          <w:color w:val="000000"/>
          <w:sz w:val="28"/>
          <w:szCs w:val="28"/>
          <w:lang w:val="kk-KZ"/>
        </w:rPr>
        <w:t>бұйрығына (Қазақстан Республикасының нормативтік құқықтық актілерін мемлекеттік тіркеу тізілімінде № 36351 болып тіркелген) мынадай өзгерістер енгізілсін:</w:t>
      </w:r>
    </w:p>
    <w:p w:rsidR="00242F1F" w:rsidRPr="00242F1F" w:rsidRDefault="00242F1F" w:rsidP="00242F1F">
      <w:pPr>
        <w:ind w:firstLine="709"/>
        <w:contextualSpacing/>
        <w:jc w:val="both"/>
        <w:rPr>
          <w:rFonts w:eastAsia="Calibri"/>
          <w:color w:val="000000"/>
          <w:sz w:val="28"/>
          <w:szCs w:val="28"/>
          <w:lang w:val="kk-KZ"/>
        </w:rPr>
      </w:pPr>
      <w:r w:rsidRPr="00242F1F">
        <w:rPr>
          <w:rFonts w:eastAsia="Calibri"/>
          <w:color w:val="000000"/>
          <w:sz w:val="28"/>
          <w:szCs w:val="28"/>
          <w:lang w:val="kk-KZ"/>
        </w:rPr>
        <w:t>көрсетілген бұйрықпен бекітілген Бизнес</w:t>
      </w:r>
      <w:r>
        <w:rPr>
          <w:rFonts w:eastAsia="Calibri"/>
          <w:color w:val="000000"/>
          <w:sz w:val="28"/>
          <w:szCs w:val="28"/>
          <w:lang w:val="kk-KZ"/>
        </w:rPr>
        <w:t>тің цифрлық</w:t>
      </w:r>
      <w:r w:rsidRPr="00242F1F">
        <w:rPr>
          <w:rFonts w:eastAsia="Calibri"/>
          <w:color w:val="000000"/>
          <w:sz w:val="28"/>
          <w:szCs w:val="28"/>
          <w:lang w:val="kk-KZ"/>
        </w:rPr>
        <w:t xml:space="preserve"> картасын әзірлеу жөніндегі </w:t>
      </w:r>
      <w:r w:rsidRPr="00946FBF">
        <w:rPr>
          <w:rFonts w:eastAsia="Calibri"/>
          <w:color w:val="000000"/>
          <w:sz w:val="28"/>
          <w:szCs w:val="28"/>
          <w:lang w:val="kk-KZ"/>
        </w:rPr>
        <w:t>әдістеме</w:t>
      </w:r>
      <w:r>
        <w:rPr>
          <w:rFonts w:eastAsia="Calibri"/>
          <w:color w:val="000000"/>
          <w:sz w:val="28"/>
          <w:szCs w:val="28"/>
          <w:lang w:val="kk-KZ"/>
        </w:rPr>
        <w:t>де</w:t>
      </w:r>
      <w:r w:rsidRPr="00242F1F">
        <w:rPr>
          <w:rFonts w:eastAsia="Calibri"/>
          <w:color w:val="000000"/>
          <w:sz w:val="28"/>
          <w:szCs w:val="28"/>
          <w:lang w:val="kk-KZ"/>
        </w:rPr>
        <w:t>:</w:t>
      </w:r>
    </w:p>
    <w:p w:rsidR="00242F1F" w:rsidRPr="00242F1F" w:rsidRDefault="00242F1F" w:rsidP="00242F1F">
      <w:pPr>
        <w:ind w:firstLine="709"/>
        <w:contextualSpacing/>
        <w:jc w:val="both"/>
        <w:rPr>
          <w:rFonts w:eastAsia="Calibri"/>
          <w:color w:val="000000"/>
          <w:sz w:val="28"/>
          <w:szCs w:val="28"/>
          <w:lang w:val="kk-KZ"/>
        </w:rPr>
      </w:pPr>
      <w:r w:rsidRPr="00242F1F">
        <w:rPr>
          <w:rFonts w:eastAsia="Calibri"/>
          <w:color w:val="000000"/>
          <w:sz w:val="28"/>
          <w:szCs w:val="28"/>
          <w:lang w:val="kk-KZ"/>
        </w:rPr>
        <w:t>4-тармақ мынадай редакцияда жазылсын:</w:t>
      </w:r>
    </w:p>
    <w:p w:rsidR="00C4449F" w:rsidRDefault="00C4449F" w:rsidP="00AF7459">
      <w:pPr>
        <w:ind w:firstLine="709"/>
        <w:contextualSpacing/>
        <w:jc w:val="both"/>
        <w:rPr>
          <w:rFonts w:eastAsia="Calibri"/>
          <w:color w:val="000000"/>
          <w:sz w:val="28"/>
          <w:szCs w:val="28"/>
          <w:lang w:val="kk-KZ"/>
        </w:rPr>
      </w:pPr>
      <w:r>
        <w:rPr>
          <w:rFonts w:eastAsia="Calibri"/>
          <w:color w:val="000000"/>
          <w:sz w:val="28"/>
          <w:szCs w:val="28"/>
          <w:lang w:val="kk-KZ"/>
        </w:rPr>
        <w:t>«</w:t>
      </w:r>
      <w:r w:rsidRPr="00C4449F">
        <w:rPr>
          <w:rFonts w:eastAsia="Calibri"/>
          <w:color w:val="000000"/>
          <w:sz w:val="28"/>
          <w:szCs w:val="28"/>
          <w:lang w:val="kk-KZ"/>
        </w:rPr>
        <w:t xml:space="preserve">4. Бизнестің цифрлық картасы Қазақстан Республикасының цифрлық заңнамасына сәйкес </w:t>
      </w:r>
      <w:r w:rsidR="00242F1F">
        <w:rPr>
          <w:rFonts w:eastAsia="Calibri"/>
          <w:color w:val="000000"/>
          <w:sz w:val="28"/>
          <w:szCs w:val="28"/>
          <w:lang w:val="kk-KZ"/>
        </w:rPr>
        <w:t>«</w:t>
      </w:r>
      <w:r w:rsidRPr="00C4449F">
        <w:rPr>
          <w:rFonts w:eastAsia="Calibri"/>
          <w:color w:val="000000"/>
          <w:sz w:val="28"/>
          <w:szCs w:val="28"/>
          <w:lang w:val="kk-KZ"/>
        </w:rPr>
        <w:t>цифрлық үкіметтің</w:t>
      </w:r>
      <w:r w:rsidR="00242F1F">
        <w:rPr>
          <w:rFonts w:eastAsia="Calibri"/>
          <w:color w:val="000000"/>
          <w:sz w:val="28"/>
          <w:szCs w:val="28"/>
          <w:lang w:val="kk-KZ"/>
        </w:rPr>
        <w:t>»</w:t>
      </w:r>
      <w:r w:rsidRPr="00C4449F">
        <w:rPr>
          <w:rFonts w:eastAsia="Calibri"/>
          <w:color w:val="000000"/>
          <w:sz w:val="28"/>
          <w:szCs w:val="28"/>
          <w:lang w:val="kk-KZ"/>
        </w:rPr>
        <w:t xml:space="preserve"> цифрлық объектілерімен және ұйымдардың цифрлық жүйелерімен интеграциялық өзара іс-қимыл шеңберінде алынатын кәсіпкерлік субъектілері туралы деректер негізінде қалыптастырылады.</w:t>
      </w:r>
      <w:r>
        <w:rPr>
          <w:rFonts w:eastAsia="Calibri"/>
          <w:color w:val="000000"/>
          <w:sz w:val="28"/>
          <w:szCs w:val="28"/>
          <w:lang w:val="kk-KZ"/>
        </w:rPr>
        <w:t>»;</w:t>
      </w:r>
    </w:p>
    <w:p w:rsidR="00C4449F" w:rsidRDefault="00C4449F" w:rsidP="00AF7459">
      <w:pPr>
        <w:ind w:firstLine="709"/>
        <w:contextualSpacing/>
        <w:jc w:val="both"/>
        <w:rPr>
          <w:rFonts w:eastAsia="Calibri"/>
          <w:color w:val="000000"/>
          <w:sz w:val="28"/>
          <w:szCs w:val="28"/>
          <w:lang w:val="kk-KZ"/>
        </w:rPr>
      </w:pPr>
      <w:r>
        <w:rPr>
          <w:rFonts w:eastAsia="Calibri"/>
          <w:color w:val="000000"/>
          <w:sz w:val="28"/>
          <w:szCs w:val="28"/>
          <w:lang w:val="kk-KZ"/>
        </w:rPr>
        <w:t>6</w:t>
      </w:r>
      <w:r w:rsidRPr="00C4449F">
        <w:rPr>
          <w:rFonts w:eastAsia="Calibri"/>
          <w:color w:val="000000"/>
          <w:sz w:val="28"/>
          <w:szCs w:val="28"/>
          <w:lang w:val="kk-KZ"/>
        </w:rPr>
        <w:t>-тармақ мынадай редакцияда жазылсын:</w:t>
      </w:r>
    </w:p>
    <w:p w:rsidR="00946FBF" w:rsidRDefault="00C4449F" w:rsidP="00FF3DD5">
      <w:pPr>
        <w:ind w:firstLine="709"/>
        <w:contextualSpacing/>
        <w:jc w:val="both"/>
        <w:rPr>
          <w:rFonts w:eastAsia="Calibri"/>
          <w:color w:val="000000"/>
          <w:sz w:val="28"/>
          <w:szCs w:val="28"/>
          <w:lang w:val="kk-KZ"/>
        </w:rPr>
      </w:pPr>
      <w:r>
        <w:rPr>
          <w:rFonts w:eastAsia="Calibri"/>
          <w:color w:val="000000"/>
          <w:sz w:val="28"/>
          <w:szCs w:val="28"/>
          <w:lang w:val="kk-KZ"/>
        </w:rPr>
        <w:t xml:space="preserve">«6. </w:t>
      </w:r>
      <w:r w:rsidRPr="00C4449F">
        <w:rPr>
          <w:rFonts w:eastAsia="Calibri"/>
          <w:color w:val="000000"/>
          <w:sz w:val="28"/>
          <w:szCs w:val="28"/>
          <w:lang w:val="kk-KZ"/>
        </w:rPr>
        <w:t xml:space="preserve">Бизнестің цифрлық картасының кәсіпкерлік қызметті жүзеге асыру үшін мемлекеттік көрсетілетін қызметтер мен өзге де көрсетілетін қызметтерді </w:t>
      </w:r>
      <w:r w:rsidR="00242F1F">
        <w:rPr>
          <w:rFonts w:eastAsia="Calibri"/>
          <w:color w:val="000000"/>
          <w:sz w:val="28"/>
          <w:szCs w:val="28"/>
          <w:lang w:val="kk-KZ"/>
        </w:rPr>
        <w:t>«</w:t>
      </w:r>
      <w:r w:rsidRPr="00C4449F">
        <w:rPr>
          <w:rFonts w:eastAsia="Calibri"/>
          <w:color w:val="000000"/>
          <w:sz w:val="28"/>
          <w:szCs w:val="28"/>
          <w:lang w:val="kk-KZ"/>
        </w:rPr>
        <w:t>бір терезе</w:t>
      </w:r>
      <w:r w:rsidR="00242F1F">
        <w:rPr>
          <w:rFonts w:eastAsia="Calibri"/>
          <w:color w:val="000000"/>
          <w:sz w:val="28"/>
          <w:szCs w:val="28"/>
          <w:lang w:val="kk-KZ"/>
        </w:rPr>
        <w:t>»</w:t>
      </w:r>
      <w:r w:rsidRPr="00C4449F">
        <w:rPr>
          <w:rFonts w:eastAsia="Calibri"/>
          <w:color w:val="000000"/>
          <w:sz w:val="28"/>
          <w:szCs w:val="28"/>
          <w:lang w:val="kk-KZ"/>
        </w:rPr>
        <w:t xml:space="preserve"> қағидаты бойынша ұсыну бағыты мемлекеттік көрсетілетін қызметтер туралы заңнамаға сәйкес </w:t>
      </w:r>
      <w:r w:rsidR="00242F1F">
        <w:rPr>
          <w:rFonts w:eastAsia="Calibri"/>
          <w:color w:val="000000"/>
          <w:sz w:val="28"/>
          <w:szCs w:val="28"/>
          <w:lang w:val="kk-KZ"/>
        </w:rPr>
        <w:t>«</w:t>
      </w:r>
      <w:r w:rsidRPr="00C4449F">
        <w:rPr>
          <w:rFonts w:eastAsia="Calibri"/>
          <w:color w:val="000000"/>
          <w:sz w:val="28"/>
          <w:szCs w:val="28"/>
          <w:lang w:val="kk-KZ"/>
        </w:rPr>
        <w:t>цифрлық үкімет</w:t>
      </w:r>
      <w:r w:rsidR="00242F1F">
        <w:rPr>
          <w:rFonts w:eastAsia="Calibri"/>
          <w:color w:val="000000"/>
          <w:sz w:val="28"/>
          <w:szCs w:val="28"/>
          <w:lang w:val="kk-KZ"/>
        </w:rPr>
        <w:t>»</w:t>
      </w:r>
      <w:r w:rsidRPr="00C4449F">
        <w:rPr>
          <w:rFonts w:eastAsia="Calibri"/>
          <w:color w:val="000000"/>
          <w:sz w:val="28"/>
          <w:szCs w:val="28"/>
          <w:lang w:val="kk-KZ"/>
        </w:rPr>
        <w:t xml:space="preserve"> веб-порталында іске асырылады.</w:t>
      </w:r>
      <w:r>
        <w:rPr>
          <w:rFonts w:eastAsia="Calibri"/>
          <w:color w:val="000000"/>
          <w:sz w:val="28"/>
          <w:szCs w:val="28"/>
          <w:lang w:val="kk-KZ"/>
        </w:rPr>
        <w:t>»;</w:t>
      </w:r>
    </w:p>
    <w:p w:rsidR="00C4449F" w:rsidRDefault="00C4449F" w:rsidP="00C4449F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eastAsia="en-US"/>
        </w:rPr>
      </w:pPr>
      <w:r w:rsidRPr="00242F1F">
        <w:rPr>
          <w:rFonts w:eastAsia="Calibri"/>
          <w:sz w:val="28"/>
          <w:szCs w:val="28"/>
          <w:lang w:val="kk-KZ" w:eastAsia="en-US"/>
        </w:rPr>
        <w:tab/>
      </w:r>
      <w:r>
        <w:rPr>
          <w:rFonts w:eastAsia="Calibri"/>
          <w:sz w:val="28"/>
          <w:szCs w:val="28"/>
          <w:lang w:val="kk-KZ" w:eastAsia="en-US"/>
        </w:rPr>
        <w:t>8</w:t>
      </w:r>
      <w:r w:rsidRPr="00C4449F">
        <w:rPr>
          <w:rFonts w:eastAsia="Calibri"/>
          <w:sz w:val="28"/>
          <w:szCs w:val="28"/>
          <w:lang w:eastAsia="en-US"/>
        </w:rPr>
        <w:t>-</w:t>
      </w:r>
      <w:proofErr w:type="spellStart"/>
      <w:r w:rsidRPr="00C4449F">
        <w:rPr>
          <w:rFonts w:eastAsia="Calibri"/>
          <w:sz w:val="28"/>
          <w:szCs w:val="28"/>
          <w:lang w:eastAsia="en-US"/>
        </w:rPr>
        <w:t>тармақтың</w:t>
      </w:r>
      <w:proofErr w:type="spellEnd"/>
      <w:r w:rsidRPr="00C4449F">
        <w:rPr>
          <w:rFonts w:eastAsia="Calibri"/>
          <w:sz w:val="28"/>
          <w:szCs w:val="28"/>
          <w:lang w:eastAsia="en-US"/>
        </w:rPr>
        <w:t xml:space="preserve"> </w:t>
      </w:r>
      <w:r w:rsidR="007737B5">
        <w:rPr>
          <w:rFonts w:eastAsia="Calibri"/>
          <w:sz w:val="28"/>
          <w:szCs w:val="28"/>
          <w:lang w:val="kk-KZ" w:eastAsia="en-US"/>
        </w:rPr>
        <w:t>2</w:t>
      </w:r>
      <w:r w:rsidRPr="00C4449F">
        <w:rPr>
          <w:rFonts w:eastAsia="Calibri"/>
          <w:sz w:val="28"/>
          <w:szCs w:val="28"/>
          <w:lang w:eastAsia="en-US"/>
        </w:rPr>
        <w:t xml:space="preserve">) </w:t>
      </w:r>
      <w:proofErr w:type="spellStart"/>
      <w:r w:rsidRPr="00C4449F">
        <w:rPr>
          <w:rFonts w:eastAsia="Calibri"/>
          <w:sz w:val="28"/>
          <w:szCs w:val="28"/>
          <w:lang w:eastAsia="en-US"/>
        </w:rPr>
        <w:t>тармақшасы</w:t>
      </w:r>
      <w:proofErr w:type="spellEnd"/>
      <w:r w:rsidRPr="00C4449F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C4449F">
        <w:rPr>
          <w:rFonts w:eastAsia="Calibri"/>
          <w:sz w:val="28"/>
          <w:szCs w:val="28"/>
          <w:lang w:eastAsia="en-US"/>
        </w:rPr>
        <w:t>мынадай</w:t>
      </w:r>
      <w:proofErr w:type="spellEnd"/>
      <w:r w:rsidRPr="00C4449F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C4449F">
        <w:rPr>
          <w:rFonts w:eastAsia="Calibri"/>
          <w:sz w:val="28"/>
          <w:szCs w:val="28"/>
          <w:lang w:eastAsia="en-US"/>
        </w:rPr>
        <w:t>редакцияда</w:t>
      </w:r>
      <w:proofErr w:type="spellEnd"/>
      <w:r w:rsidRPr="00C4449F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C4449F">
        <w:rPr>
          <w:rFonts w:eastAsia="Calibri"/>
          <w:sz w:val="28"/>
          <w:szCs w:val="28"/>
          <w:lang w:eastAsia="en-US"/>
        </w:rPr>
        <w:t>жазылсын</w:t>
      </w:r>
      <w:proofErr w:type="spellEnd"/>
      <w:r w:rsidRPr="00C4449F">
        <w:rPr>
          <w:rFonts w:eastAsia="Calibri"/>
          <w:sz w:val="28"/>
          <w:szCs w:val="28"/>
          <w:lang w:eastAsia="en-US"/>
        </w:rPr>
        <w:t>:</w:t>
      </w:r>
    </w:p>
    <w:p w:rsidR="00C4449F" w:rsidRDefault="00C4449F" w:rsidP="00C4449F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val="kk-KZ" w:eastAsia="en-US"/>
        </w:rPr>
      </w:pP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val="kk-KZ" w:eastAsia="en-US"/>
        </w:rPr>
        <w:t>«</w:t>
      </w:r>
      <w:r w:rsidRPr="00C4449F">
        <w:rPr>
          <w:rFonts w:eastAsia="Calibri"/>
          <w:sz w:val="28"/>
          <w:szCs w:val="28"/>
          <w:lang w:eastAsia="en-US"/>
        </w:rPr>
        <w:t xml:space="preserve">2) </w:t>
      </w:r>
      <w:proofErr w:type="spellStart"/>
      <w:r w:rsidRPr="00C4449F">
        <w:rPr>
          <w:rFonts w:eastAsia="Calibri"/>
          <w:sz w:val="28"/>
          <w:szCs w:val="28"/>
          <w:lang w:eastAsia="en-US"/>
        </w:rPr>
        <w:t>екінші</w:t>
      </w:r>
      <w:proofErr w:type="spellEnd"/>
      <w:r w:rsidRPr="00C4449F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C4449F">
        <w:rPr>
          <w:rFonts w:eastAsia="Calibri"/>
          <w:sz w:val="28"/>
          <w:szCs w:val="28"/>
          <w:lang w:eastAsia="en-US"/>
        </w:rPr>
        <w:t>деңгей</w:t>
      </w:r>
      <w:proofErr w:type="spellEnd"/>
      <w:r w:rsidRPr="00C4449F">
        <w:rPr>
          <w:rFonts w:eastAsia="Calibri"/>
          <w:sz w:val="28"/>
          <w:szCs w:val="28"/>
          <w:lang w:eastAsia="en-US"/>
        </w:rPr>
        <w:t xml:space="preserve"> – </w:t>
      </w:r>
      <w:proofErr w:type="spellStart"/>
      <w:r w:rsidRPr="00C4449F">
        <w:rPr>
          <w:rFonts w:eastAsia="Calibri"/>
          <w:sz w:val="28"/>
          <w:szCs w:val="28"/>
          <w:lang w:eastAsia="en-US"/>
        </w:rPr>
        <w:t>алушылардың</w:t>
      </w:r>
      <w:proofErr w:type="spellEnd"/>
      <w:r w:rsidRPr="00C4449F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C4449F">
        <w:rPr>
          <w:rFonts w:eastAsia="Calibri"/>
          <w:sz w:val="28"/>
          <w:szCs w:val="28"/>
          <w:lang w:eastAsia="en-US"/>
        </w:rPr>
        <w:t>өтінімдерін</w:t>
      </w:r>
      <w:proofErr w:type="spellEnd"/>
      <w:r w:rsidRPr="00C4449F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C4449F">
        <w:rPr>
          <w:rFonts w:eastAsia="Calibri"/>
          <w:sz w:val="28"/>
          <w:szCs w:val="28"/>
          <w:lang w:eastAsia="en-US"/>
        </w:rPr>
        <w:t>қабылдау</w:t>
      </w:r>
      <w:proofErr w:type="spellEnd"/>
      <w:r w:rsidRPr="00C4449F">
        <w:rPr>
          <w:rFonts w:eastAsia="Calibri"/>
          <w:sz w:val="28"/>
          <w:szCs w:val="28"/>
          <w:lang w:eastAsia="en-US"/>
        </w:rPr>
        <w:t xml:space="preserve">, </w:t>
      </w:r>
      <w:proofErr w:type="spellStart"/>
      <w:r w:rsidRPr="00C4449F">
        <w:rPr>
          <w:rFonts w:eastAsia="Calibri"/>
          <w:sz w:val="28"/>
          <w:szCs w:val="28"/>
          <w:lang w:eastAsia="en-US"/>
        </w:rPr>
        <w:t>оларды</w:t>
      </w:r>
      <w:proofErr w:type="spellEnd"/>
      <w:r w:rsidRPr="00C4449F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C4449F">
        <w:rPr>
          <w:rFonts w:eastAsia="Calibri"/>
          <w:sz w:val="28"/>
          <w:szCs w:val="28"/>
          <w:lang w:eastAsia="en-US"/>
        </w:rPr>
        <w:t>форматтық-логикалық</w:t>
      </w:r>
      <w:proofErr w:type="spellEnd"/>
      <w:r w:rsidRPr="00C4449F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C4449F">
        <w:rPr>
          <w:rFonts w:eastAsia="Calibri"/>
          <w:sz w:val="28"/>
          <w:szCs w:val="28"/>
          <w:lang w:eastAsia="en-US"/>
        </w:rPr>
        <w:t>бақылауды</w:t>
      </w:r>
      <w:proofErr w:type="spellEnd"/>
      <w:r w:rsidRPr="00C4449F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C4449F">
        <w:rPr>
          <w:rFonts w:eastAsia="Calibri"/>
          <w:sz w:val="28"/>
          <w:szCs w:val="28"/>
          <w:lang w:eastAsia="en-US"/>
        </w:rPr>
        <w:t>қолдану</w:t>
      </w:r>
      <w:proofErr w:type="spellEnd"/>
      <w:r w:rsidRPr="00C4449F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C4449F">
        <w:rPr>
          <w:rFonts w:eastAsia="Calibri"/>
          <w:sz w:val="28"/>
          <w:szCs w:val="28"/>
          <w:lang w:eastAsia="en-US"/>
        </w:rPr>
        <w:t>арқылы</w:t>
      </w:r>
      <w:proofErr w:type="spellEnd"/>
      <w:r w:rsidRPr="00C4449F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C4449F">
        <w:rPr>
          <w:rFonts w:eastAsia="Calibri"/>
          <w:sz w:val="28"/>
          <w:szCs w:val="28"/>
          <w:lang w:eastAsia="en-US"/>
        </w:rPr>
        <w:t>өңдеу</w:t>
      </w:r>
      <w:proofErr w:type="spellEnd"/>
      <w:r w:rsidRPr="00C4449F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C4449F">
        <w:rPr>
          <w:rFonts w:eastAsia="Calibri"/>
          <w:sz w:val="28"/>
          <w:szCs w:val="28"/>
          <w:lang w:eastAsia="en-US"/>
        </w:rPr>
        <w:t>және</w:t>
      </w:r>
      <w:proofErr w:type="spellEnd"/>
      <w:r w:rsidRPr="00C4449F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C4449F">
        <w:rPr>
          <w:rFonts w:eastAsia="Calibri"/>
          <w:sz w:val="28"/>
          <w:szCs w:val="28"/>
          <w:lang w:eastAsia="en-US"/>
        </w:rPr>
        <w:t>өңделген</w:t>
      </w:r>
      <w:proofErr w:type="spellEnd"/>
      <w:r w:rsidRPr="00C4449F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C4449F">
        <w:rPr>
          <w:rFonts w:eastAsia="Calibri"/>
          <w:sz w:val="28"/>
          <w:szCs w:val="28"/>
          <w:lang w:eastAsia="en-US"/>
        </w:rPr>
        <w:t>өтінімдерді</w:t>
      </w:r>
      <w:proofErr w:type="spellEnd"/>
      <w:r w:rsidRPr="00C4449F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C4449F">
        <w:rPr>
          <w:rFonts w:eastAsia="Calibri"/>
          <w:sz w:val="28"/>
          <w:szCs w:val="28"/>
          <w:lang w:eastAsia="en-US"/>
        </w:rPr>
        <w:t>бірінші</w:t>
      </w:r>
      <w:proofErr w:type="spellEnd"/>
      <w:r w:rsidRPr="00C4449F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C4449F">
        <w:rPr>
          <w:rFonts w:eastAsia="Calibri"/>
          <w:sz w:val="28"/>
          <w:szCs w:val="28"/>
          <w:lang w:eastAsia="en-US"/>
        </w:rPr>
        <w:t>деңгейге</w:t>
      </w:r>
      <w:proofErr w:type="spellEnd"/>
      <w:r w:rsidRPr="00C4449F">
        <w:rPr>
          <w:rFonts w:eastAsia="Calibri"/>
          <w:sz w:val="28"/>
          <w:szCs w:val="28"/>
          <w:lang w:eastAsia="en-US"/>
        </w:rPr>
        <w:t xml:space="preserve"> беру </w:t>
      </w:r>
      <w:proofErr w:type="spellStart"/>
      <w:r w:rsidRPr="00C4449F">
        <w:rPr>
          <w:rFonts w:eastAsia="Calibri"/>
          <w:sz w:val="28"/>
          <w:szCs w:val="28"/>
          <w:lang w:eastAsia="en-US"/>
        </w:rPr>
        <w:t>жүзеге</w:t>
      </w:r>
      <w:proofErr w:type="spellEnd"/>
      <w:r w:rsidRPr="00C4449F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C4449F">
        <w:rPr>
          <w:rFonts w:eastAsia="Calibri"/>
          <w:sz w:val="28"/>
          <w:szCs w:val="28"/>
          <w:lang w:eastAsia="en-US"/>
        </w:rPr>
        <w:t>асырылатын</w:t>
      </w:r>
      <w:proofErr w:type="spellEnd"/>
      <w:r w:rsidRPr="00C4449F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C4449F">
        <w:rPr>
          <w:rFonts w:eastAsia="Calibri"/>
          <w:sz w:val="28"/>
          <w:szCs w:val="28"/>
          <w:lang w:eastAsia="en-US"/>
        </w:rPr>
        <w:t>салалық</w:t>
      </w:r>
      <w:proofErr w:type="spellEnd"/>
      <w:r w:rsidRPr="00C4449F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C4449F">
        <w:rPr>
          <w:rFonts w:eastAsia="Calibri"/>
          <w:sz w:val="28"/>
          <w:szCs w:val="28"/>
          <w:lang w:eastAsia="en-US"/>
        </w:rPr>
        <w:t>мемлекеттік</w:t>
      </w:r>
      <w:proofErr w:type="spellEnd"/>
      <w:r w:rsidRPr="00C4449F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C4449F">
        <w:rPr>
          <w:rFonts w:eastAsia="Calibri"/>
          <w:sz w:val="28"/>
          <w:szCs w:val="28"/>
          <w:lang w:eastAsia="en-US"/>
        </w:rPr>
        <w:t>немесе</w:t>
      </w:r>
      <w:proofErr w:type="spellEnd"/>
      <w:r w:rsidRPr="00C4449F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C4449F">
        <w:rPr>
          <w:rFonts w:eastAsia="Calibri"/>
          <w:sz w:val="28"/>
          <w:szCs w:val="28"/>
          <w:lang w:eastAsia="en-US"/>
        </w:rPr>
        <w:t>мемлекеттік</w:t>
      </w:r>
      <w:proofErr w:type="spellEnd"/>
      <w:r w:rsidRPr="00C4449F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C4449F">
        <w:rPr>
          <w:rFonts w:eastAsia="Calibri"/>
          <w:sz w:val="28"/>
          <w:szCs w:val="28"/>
          <w:lang w:eastAsia="en-US"/>
        </w:rPr>
        <w:t>емес</w:t>
      </w:r>
      <w:proofErr w:type="spellEnd"/>
      <w:r w:rsidRPr="00C4449F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C4449F">
        <w:rPr>
          <w:rFonts w:eastAsia="Calibri"/>
          <w:sz w:val="28"/>
          <w:szCs w:val="28"/>
          <w:lang w:eastAsia="en-US"/>
        </w:rPr>
        <w:t>цифрлық</w:t>
      </w:r>
      <w:proofErr w:type="spellEnd"/>
      <w:r w:rsidRPr="00C4449F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C4449F">
        <w:rPr>
          <w:rFonts w:eastAsia="Calibri"/>
          <w:sz w:val="28"/>
          <w:szCs w:val="28"/>
          <w:lang w:eastAsia="en-US"/>
        </w:rPr>
        <w:t>жүйелер</w:t>
      </w:r>
      <w:proofErr w:type="spellEnd"/>
      <w:r w:rsidRPr="00C4449F">
        <w:rPr>
          <w:rFonts w:eastAsia="Calibri"/>
          <w:sz w:val="28"/>
          <w:szCs w:val="28"/>
          <w:lang w:eastAsia="en-US"/>
        </w:rPr>
        <w:t>.</w:t>
      </w:r>
      <w:r>
        <w:rPr>
          <w:rFonts w:eastAsia="Calibri"/>
          <w:sz w:val="28"/>
          <w:szCs w:val="28"/>
          <w:lang w:val="kk-KZ" w:eastAsia="en-US"/>
        </w:rPr>
        <w:t>»;</w:t>
      </w:r>
    </w:p>
    <w:p w:rsidR="00C4449F" w:rsidRDefault="00C4449F" w:rsidP="00C4449F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val="kk-KZ" w:eastAsia="en-US"/>
        </w:rPr>
      </w:pPr>
      <w:r>
        <w:rPr>
          <w:rFonts w:eastAsia="Calibri"/>
          <w:sz w:val="28"/>
          <w:szCs w:val="28"/>
          <w:lang w:val="kk-KZ" w:eastAsia="en-US"/>
        </w:rPr>
        <w:tab/>
        <w:t>14</w:t>
      </w:r>
      <w:r w:rsidRPr="00C4449F">
        <w:rPr>
          <w:rFonts w:eastAsia="Calibri"/>
          <w:sz w:val="28"/>
          <w:szCs w:val="28"/>
          <w:lang w:val="kk-KZ" w:eastAsia="en-US"/>
        </w:rPr>
        <w:t>-тармақ мынадай редакцияда жазылсын:</w:t>
      </w:r>
    </w:p>
    <w:p w:rsidR="00C4449F" w:rsidRPr="00C4449F" w:rsidRDefault="00C4449F" w:rsidP="00C4449F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val="kk-KZ" w:eastAsia="en-US"/>
        </w:rPr>
      </w:pPr>
      <w:r>
        <w:rPr>
          <w:rFonts w:eastAsia="Calibri"/>
          <w:sz w:val="28"/>
          <w:szCs w:val="28"/>
          <w:lang w:val="kk-KZ" w:eastAsia="en-US"/>
        </w:rPr>
        <w:tab/>
        <w:t>«</w:t>
      </w:r>
      <w:r w:rsidRPr="00C4449F">
        <w:rPr>
          <w:rFonts w:eastAsia="Calibri"/>
          <w:sz w:val="28"/>
          <w:szCs w:val="28"/>
          <w:lang w:val="kk-KZ" w:eastAsia="en-US"/>
        </w:rPr>
        <w:t>14. Қарсы міндеттемелердің орындалуын мониторингтеу мемлекеттік органдар мен ұйымдардың цифрлық жүйелерімен интеграциялық өзара іс-қимыл арқылы Бизнестің цифрлық картасында автоматты түрде жүзеге асырылады.</w:t>
      </w:r>
      <w:r>
        <w:rPr>
          <w:rFonts w:eastAsia="Calibri"/>
          <w:sz w:val="28"/>
          <w:szCs w:val="28"/>
          <w:lang w:val="kk-KZ" w:eastAsia="en-US"/>
        </w:rPr>
        <w:t>».</w:t>
      </w:r>
    </w:p>
    <w:p w:rsidR="00C4449F" w:rsidRDefault="00C4449F" w:rsidP="00FF3DD5">
      <w:pPr>
        <w:ind w:firstLine="709"/>
        <w:contextualSpacing/>
        <w:jc w:val="both"/>
        <w:rPr>
          <w:rFonts w:eastAsia="Calibri"/>
          <w:color w:val="000000"/>
          <w:sz w:val="28"/>
          <w:szCs w:val="28"/>
          <w:lang w:val="kk-KZ"/>
        </w:rPr>
      </w:pPr>
    </w:p>
    <w:p w:rsidR="00C4449F" w:rsidRPr="00C4449F" w:rsidRDefault="00B42DE8" w:rsidP="00C4449F">
      <w:pPr>
        <w:ind w:firstLine="709"/>
        <w:jc w:val="both"/>
        <w:rPr>
          <w:bCs/>
          <w:sz w:val="28"/>
          <w:szCs w:val="28"/>
          <w:lang w:val="kk-KZ"/>
        </w:rPr>
      </w:pPr>
      <w:r w:rsidRPr="00C4449F">
        <w:rPr>
          <w:bCs/>
          <w:sz w:val="28"/>
          <w:szCs w:val="28"/>
          <w:lang w:val="kk-KZ"/>
        </w:rPr>
        <w:lastRenderedPageBreak/>
        <w:t xml:space="preserve">2. </w:t>
      </w:r>
      <w:r w:rsidR="00C4449F" w:rsidRPr="00C4449F">
        <w:rPr>
          <w:bCs/>
          <w:sz w:val="28"/>
          <w:szCs w:val="28"/>
          <w:lang w:val="kk-KZ"/>
        </w:rPr>
        <w:t>Қазақстан Республикасы Ұлттық экономика министрлігінің Кәсіпкерлікті дамыту саясаты департаменті заңнамада белгіленген тәртіппен осы бұйрықтың Қазақстан Республикасы</w:t>
      </w:r>
      <w:r w:rsidR="007737B5">
        <w:rPr>
          <w:bCs/>
          <w:sz w:val="28"/>
          <w:szCs w:val="28"/>
          <w:lang w:val="kk-KZ"/>
        </w:rPr>
        <w:t>ның</w:t>
      </w:r>
      <w:r w:rsidR="00C4449F" w:rsidRPr="00C4449F">
        <w:rPr>
          <w:bCs/>
          <w:sz w:val="28"/>
          <w:szCs w:val="28"/>
          <w:lang w:val="kk-KZ"/>
        </w:rPr>
        <w:t xml:space="preserve"> Әділет министрлігінде мемлекеттік тіркелуін және</w:t>
      </w:r>
      <w:r w:rsidR="007737B5">
        <w:rPr>
          <w:bCs/>
          <w:sz w:val="28"/>
          <w:szCs w:val="28"/>
          <w:lang w:val="kk-KZ"/>
        </w:rPr>
        <w:t xml:space="preserve"> оны</w:t>
      </w:r>
      <w:r w:rsidR="00C4449F" w:rsidRPr="00C4449F">
        <w:rPr>
          <w:bCs/>
          <w:sz w:val="28"/>
          <w:szCs w:val="28"/>
          <w:lang w:val="kk-KZ"/>
        </w:rPr>
        <w:t xml:space="preserve"> Қазақстан Республикасы Ұлттық экономика министрлігінің интернет-ресурсында орналастыруды қамтамасыз етсін.</w:t>
      </w:r>
    </w:p>
    <w:p w:rsidR="00C4449F" w:rsidRPr="00C4449F" w:rsidRDefault="00C4449F" w:rsidP="00C4449F">
      <w:pPr>
        <w:ind w:firstLine="709"/>
        <w:jc w:val="both"/>
        <w:rPr>
          <w:bCs/>
          <w:sz w:val="28"/>
          <w:szCs w:val="28"/>
          <w:lang w:val="kk-KZ"/>
        </w:rPr>
      </w:pPr>
      <w:r w:rsidRPr="00C4449F">
        <w:rPr>
          <w:bCs/>
          <w:sz w:val="28"/>
          <w:szCs w:val="28"/>
          <w:lang w:val="kk-KZ"/>
        </w:rPr>
        <w:t>3. Осы бұйрықтың орындалуын бақылау жетекшілік ететін Қазақстан Республикасының Ұлттық экономика вице-министріне жүктелсін.</w:t>
      </w:r>
    </w:p>
    <w:p w:rsidR="00C4449F" w:rsidRPr="00C4449F" w:rsidRDefault="00C4449F" w:rsidP="00C4449F">
      <w:pPr>
        <w:ind w:firstLine="709"/>
        <w:jc w:val="both"/>
        <w:rPr>
          <w:bCs/>
          <w:sz w:val="28"/>
          <w:szCs w:val="28"/>
          <w:lang w:val="kk-KZ"/>
        </w:rPr>
      </w:pPr>
      <w:r w:rsidRPr="00C4449F">
        <w:rPr>
          <w:bCs/>
          <w:sz w:val="28"/>
          <w:szCs w:val="28"/>
          <w:lang w:val="kk-KZ"/>
        </w:rPr>
        <w:t xml:space="preserve">4. Осы бұйрық 2026 жылғы 12 шілдеден бастап қолданысқа енгізіледі және ресми жариялануға </w:t>
      </w:r>
      <w:r w:rsidR="007737B5">
        <w:rPr>
          <w:bCs/>
          <w:sz w:val="28"/>
          <w:szCs w:val="28"/>
          <w:lang w:val="kk-KZ"/>
        </w:rPr>
        <w:t>тиіс</w:t>
      </w:r>
      <w:r w:rsidRPr="00C4449F">
        <w:rPr>
          <w:bCs/>
          <w:sz w:val="28"/>
          <w:szCs w:val="28"/>
          <w:lang w:val="kk-KZ"/>
        </w:rPr>
        <w:t>.</w:t>
      </w:r>
    </w:p>
    <w:p w:rsidR="00C4449F" w:rsidRPr="00C4449F" w:rsidRDefault="00C4449F" w:rsidP="00C4449F">
      <w:pPr>
        <w:ind w:firstLine="709"/>
        <w:jc w:val="both"/>
        <w:rPr>
          <w:bCs/>
          <w:sz w:val="28"/>
          <w:szCs w:val="28"/>
          <w:lang w:val="kk-KZ"/>
        </w:rPr>
      </w:pPr>
      <w:r w:rsidRPr="00C4449F">
        <w:rPr>
          <w:bCs/>
          <w:sz w:val="28"/>
          <w:szCs w:val="28"/>
          <w:lang w:val="kk-KZ"/>
        </w:rPr>
        <w:tab/>
      </w:r>
      <w:r w:rsidRPr="00C4449F">
        <w:rPr>
          <w:bCs/>
          <w:sz w:val="28"/>
          <w:szCs w:val="28"/>
          <w:lang w:val="kk-KZ"/>
        </w:rPr>
        <w:tab/>
      </w:r>
    </w:p>
    <w:p w:rsidR="00C4449F" w:rsidRPr="00C4449F" w:rsidRDefault="00C4449F" w:rsidP="00C4449F">
      <w:pPr>
        <w:ind w:firstLine="709"/>
        <w:jc w:val="both"/>
        <w:rPr>
          <w:bCs/>
          <w:sz w:val="28"/>
          <w:szCs w:val="28"/>
          <w:lang w:val="kk-KZ"/>
        </w:rPr>
      </w:pPr>
    </w:p>
    <w:tbl>
      <w:tblPr>
        <w:tblStyle w:val="a9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C4449F" w:rsidRPr="004D5153" w:rsidTr="003A45E7">
        <w:tc>
          <w:tcPr>
            <w:tcW w:w="3652" w:type="dxa"/>
            <w:hideMark/>
          </w:tcPr>
          <w:p w:rsidR="00C4449F" w:rsidRPr="00C4449F" w:rsidRDefault="00C4449F" w:rsidP="00C4449F">
            <w:pPr>
              <w:rPr>
                <w:b/>
                <w:sz w:val="28"/>
                <w:szCs w:val="28"/>
              </w:rPr>
            </w:pPr>
            <w:r w:rsidRPr="00C4449F">
              <w:rPr>
                <w:b/>
                <w:bCs/>
                <w:sz w:val="28"/>
                <w:szCs w:val="28"/>
                <w:lang w:val="kk-KZ"/>
              </w:rPr>
              <w:t>Лауазымы</w:t>
            </w:r>
            <w:r w:rsidRPr="00C4449F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</w:tcPr>
          <w:p w:rsidR="00C4449F" w:rsidRPr="00C4449F" w:rsidRDefault="00C4449F" w:rsidP="003A45E7">
            <w:pPr>
              <w:rPr>
                <w:b/>
                <w:sz w:val="28"/>
                <w:szCs w:val="28"/>
              </w:rPr>
            </w:pPr>
          </w:p>
        </w:tc>
        <w:tc>
          <w:tcPr>
            <w:tcW w:w="3152" w:type="dxa"/>
            <w:hideMark/>
          </w:tcPr>
          <w:p w:rsidR="00C4449F" w:rsidRPr="00C4449F" w:rsidRDefault="00C4449F" w:rsidP="00C4449F">
            <w:pPr>
              <w:jc w:val="right"/>
              <w:rPr>
                <w:b/>
                <w:sz w:val="28"/>
                <w:szCs w:val="28"/>
              </w:rPr>
            </w:pPr>
            <w:r w:rsidRPr="00C4449F">
              <w:rPr>
                <w:b/>
                <w:bCs/>
                <w:sz w:val="28"/>
                <w:szCs w:val="28"/>
                <w:lang w:val="kk-KZ"/>
              </w:rPr>
              <w:t xml:space="preserve"> ТАӘ</w:t>
            </w:r>
            <w:r w:rsidRPr="00C4449F">
              <w:rPr>
                <w:b/>
                <w:sz w:val="28"/>
                <w:szCs w:val="28"/>
              </w:rPr>
              <w:t xml:space="preserve"> </w:t>
            </w:r>
          </w:p>
        </w:tc>
      </w:tr>
    </w:tbl>
    <w:p w:rsidR="00C4449F" w:rsidRPr="00C4449F" w:rsidRDefault="00C4449F" w:rsidP="00C4449F">
      <w:pPr>
        <w:ind w:firstLine="709"/>
        <w:jc w:val="both"/>
        <w:rPr>
          <w:bCs/>
          <w:sz w:val="28"/>
          <w:szCs w:val="28"/>
          <w:lang w:val="kk-KZ"/>
        </w:rPr>
      </w:pPr>
    </w:p>
    <w:p w:rsidR="00C4449F" w:rsidRPr="00C4449F" w:rsidRDefault="00C4449F" w:rsidP="00C4449F">
      <w:pPr>
        <w:ind w:firstLine="709"/>
        <w:jc w:val="both"/>
        <w:rPr>
          <w:bCs/>
          <w:sz w:val="28"/>
          <w:szCs w:val="28"/>
          <w:lang w:val="kk-KZ"/>
        </w:rPr>
      </w:pPr>
    </w:p>
    <w:p w:rsidR="00C4449F" w:rsidRPr="00C4449F" w:rsidRDefault="00C4449F" w:rsidP="00C4449F">
      <w:pPr>
        <w:ind w:firstLine="709"/>
        <w:jc w:val="both"/>
        <w:rPr>
          <w:bCs/>
          <w:sz w:val="28"/>
          <w:szCs w:val="28"/>
          <w:lang w:val="kk-KZ"/>
        </w:rPr>
      </w:pPr>
    </w:p>
    <w:p w:rsidR="00C4449F" w:rsidRPr="00C4449F" w:rsidRDefault="00C4449F" w:rsidP="00C4449F">
      <w:pPr>
        <w:ind w:firstLine="709"/>
        <w:jc w:val="both"/>
        <w:rPr>
          <w:bCs/>
          <w:sz w:val="28"/>
          <w:szCs w:val="28"/>
          <w:lang w:val="kk-KZ"/>
        </w:rPr>
      </w:pPr>
    </w:p>
    <w:p w:rsidR="00C4449F" w:rsidRDefault="00C4449F" w:rsidP="00C4449F">
      <w:pPr>
        <w:ind w:firstLine="709"/>
        <w:jc w:val="both"/>
        <w:rPr>
          <w:bCs/>
          <w:sz w:val="28"/>
          <w:szCs w:val="28"/>
          <w:lang w:val="kk-KZ"/>
        </w:rPr>
      </w:pPr>
    </w:p>
    <w:p w:rsidR="00C4449F" w:rsidRDefault="00C4449F" w:rsidP="00C4449F">
      <w:pPr>
        <w:ind w:firstLine="709"/>
        <w:jc w:val="both"/>
        <w:rPr>
          <w:bCs/>
          <w:sz w:val="28"/>
          <w:szCs w:val="28"/>
          <w:lang w:val="kk-KZ"/>
        </w:rPr>
      </w:pPr>
    </w:p>
    <w:p w:rsidR="00C4449F" w:rsidRDefault="00C4449F" w:rsidP="00C4449F">
      <w:pPr>
        <w:ind w:firstLine="709"/>
        <w:jc w:val="both"/>
        <w:rPr>
          <w:bCs/>
          <w:sz w:val="28"/>
          <w:szCs w:val="28"/>
          <w:lang w:val="kk-KZ"/>
        </w:rPr>
      </w:pPr>
    </w:p>
    <w:p w:rsidR="00C4449F" w:rsidRDefault="00C4449F" w:rsidP="00C4449F">
      <w:pPr>
        <w:ind w:firstLine="709"/>
        <w:jc w:val="both"/>
        <w:rPr>
          <w:bCs/>
          <w:sz w:val="28"/>
          <w:szCs w:val="28"/>
          <w:lang w:val="kk-KZ"/>
        </w:rPr>
      </w:pPr>
    </w:p>
    <w:p w:rsidR="00C4449F" w:rsidRDefault="00C4449F" w:rsidP="00C4449F">
      <w:pPr>
        <w:ind w:firstLine="709"/>
        <w:jc w:val="both"/>
        <w:rPr>
          <w:bCs/>
          <w:sz w:val="28"/>
          <w:szCs w:val="28"/>
          <w:lang w:val="kk-KZ"/>
        </w:rPr>
      </w:pPr>
    </w:p>
    <w:p w:rsidR="00C4449F" w:rsidRDefault="00C4449F" w:rsidP="00C4449F">
      <w:pPr>
        <w:ind w:firstLine="709"/>
        <w:jc w:val="both"/>
        <w:rPr>
          <w:bCs/>
          <w:sz w:val="28"/>
          <w:szCs w:val="28"/>
          <w:lang w:val="kk-KZ"/>
        </w:rPr>
      </w:pPr>
    </w:p>
    <w:p w:rsidR="00C4449F" w:rsidRDefault="00C4449F" w:rsidP="00C4449F">
      <w:pPr>
        <w:ind w:firstLine="709"/>
        <w:jc w:val="both"/>
        <w:rPr>
          <w:bCs/>
          <w:sz w:val="28"/>
          <w:szCs w:val="28"/>
          <w:lang w:val="kk-KZ"/>
        </w:rPr>
      </w:pPr>
    </w:p>
    <w:p w:rsidR="00C4449F" w:rsidRDefault="00C4449F" w:rsidP="00C4449F">
      <w:pPr>
        <w:ind w:firstLine="709"/>
        <w:jc w:val="both"/>
        <w:rPr>
          <w:bCs/>
          <w:sz w:val="28"/>
          <w:szCs w:val="28"/>
          <w:lang w:val="kk-KZ"/>
        </w:rPr>
      </w:pPr>
    </w:p>
    <w:p w:rsidR="00C4449F" w:rsidRDefault="00C4449F" w:rsidP="00C4449F">
      <w:pPr>
        <w:ind w:firstLine="709"/>
        <w:jc w:val="both"/>
        <w:rPr>
          <w:bCs/>
          <w:sz w:val="28"/>
          <w:szCs w:val="28"/>
          <w:lang w:val="kk-KZ"/>
        </w:rPr>
      </w:pPr>
    </w:p>
    <w:p w:rsidR="00C4449F" w:rsidRDefault="00C4449F" w:rsidP="00C4449F">
      <w:pPr>
        <w:ind w:firstLine="709"/>
        <w:jc w:val="both"/>
        <w:rPr>
          <w:bCs/>
          <w:sz w:val="28"/>
          <w:szCs w:val="28"/>
          <w:lang w:val="kk-KZ"/>
        </w:rPr>
      </w:pPr>
    </w:p>
    <w:p w:rsidR="00C4449F" w:rsidRDefault="00C4449F" w:rsidP="00C4449F">
      <w:pPr>
        <w:ind w:firstLine="709"/>
        <w:jc w:val="both"/>
        <w:rPr>
          <w:bCs/>
          <w:sz w:val="28"/>
          <w:szCs w:val="28"/>
          <w:lang w:val="kk-KZ"/>
        </w:rPr>
      </w:pPr>
    </w:p>
    <w:p w:rsidR="00C4449F" w:rsidRDefault="00C4449F" w:rsidP="00C4449F">
      <w:pPr>
        <w:ind w:firstLine="709"/>
        <w:jc w:val="both"/>
        <w:rPr>
          <w:bCs/>
          <w:sz w:val="28"/>
          <w:szCs w:val="28"/>
          <w:lang w:val="kk-KZ"/>
        </w:rPr>
      </w:pPr>
    </w:p>
    <w:p w:rsidR="00C4449F" w:rsidRDefault="00C4449F" w:rsidP="00C4449F">
      <w:pPr>
        <w:ind w:firstLine="709"/>
        <w:jc w:val="both"/>
        <w:rPr>
          <w:bCs/>
          <w:sz w:val="28"/>
          <w:szCs w:val="28"/>
          <w:lang w:val="kk-KZ"/>
        </w:rPr>
      </w:pPr>
    </w:p>
    <w:p w:rsidR="00C4449F" w:rsidRDefault="00C4449F" w:rsidP="00C4449F">
      <w:pPr>
        <w:ind w:firstLine="709"/>
        <w:jc w:val="both"/>
        <w:rPr>
          <w:bCs/>
          <w:sz w:val="28"/>
          <w:szCs w:val="28"/>
          <w:lang w:val="kk-KZ"/>
        </w:rPr>
      </w:pPr>
    </w:p>
    <w:p w:rsidR="00C4449F" w:rsidRDefault="00C4449F" w:rsidP="00C4449F">
      <w:pPr>
        <w:ind w:firstLine="709"/>
        <w:jc w:val="both"/>
        <w:rPr>
          <w:bCs/>
          <w:sz w:val="28"/>
          <w:szCs w:val="28"/>
          <w:lang w:val="kk-KZ"/>
        </w:rPr>
      </w:pPr>
    </w:p>
    <w:p w:rsidR="00C4449F" w:rsidRDefault="00C4449F" w:rsidP="00C4449F">
      <w:pPr>
        <w:ind w:firstLine="709"/>
        <w:jc w:val="both"/>
        <w:rPr>
          <w:bCs/>
          <w:sz w:val="28"/>
          <w:szCs w:val="28"/>
          <w:lang w:val="kk-KZ"/>
        </w:rPr>
      </w:pPr>
    </w:p>
    <w:p w:rsidR="00C4449F" w:rsidRDefault="00C4449F" w:rsidP="00C4449F">
      <w:pPr>
        <w:ind w:firstLine="709"/>
        <w:jc w:val="both"/>
        <w:rPr>
          <w:bCs/>
          <w:sz w:val="28"/>
          <w:szCs w:val="28"/>
          <w:lang w:val="kk-KZ"/>
        </w:rPr>
      </w:pPr>
    </w:p>
    <w:p w:rsidR="00C4449F" w:rsidRDefault="00C4449F" w:rsidP="00C4449F">
      <w:pPr>
        <w:ind w:firstLine="709"/>
        <w:jc w:val="both"/>
        <w:rPr>
          <w:bCs/>
          <w:sz w:val="28"/>
          <w:szCs w:val="28"/>
          <w:lang w:val="kk-KZ"/>
        </w:rPr>
      </w:pPr>
    </w:p>
    <w:p w:rsidR="00C4449F" w:rsidRDefault="00C4449F" w:rsidP="00C4449F">
      <w:pPr>
        <w:ind w:firstLine="709"/>
        <w:jc w:val="both"/>
        <w:rPr>
          <w:bCs/>
          <w:sz w:val="28"/>
          <w:szCs w:val="28"/>
          <w:lang w:val="kk-KZ"/>
        </w:rPr>
      </w:pPr>
    </w:p>
    <w:p w:rsidR="00C4449F" w:rsidRDefault="00C4449F" w:rsidP="00C4449F">
      <w:pPr>
        <w:ind w:firstLine="709"/>
        <w:jc w:val="both"/>
        <w:rPr>
          <w:bCs/>
          <w:sz w:val="28"/>
          <w:szCs w:val="28"/>
          <w:lang w:val="kk-KZ"/>
        </w:rPr>
      </w:pPr>
    </w:p>
    <w:p w:rsidR="00C4449F" w:rsidRDefault="00C4449F" w:rsidP="00C4449F">
      <w:pPr>
        <w:ind w:firstLine="709"/>
        <w:jc w:val="both"/>
        <w:rPr>
          <w:bCs/>
          <w:sz w:val="28"/>
          <w:szCs w:val="28"/>
          <w:lang w:val="kk-KZ"/>
        </w:rPr>
      </w:pPr>
    </w:p>
    <w:p w:rsidR="002F0740" w:rsidRDefault="002F0740" w:rsidP="00C4449F">
      <w:pPr>
        <w:ind w:firstLine="709"/>
        <w:jc w:val="both"/>
        <w:rPr>
          <w:bCs/>
          <w:sz w:val="28"/>
          <w:szCs w:val="28"/>
          <w:lang w:val="kk-KZ"/>
        </w:rPr>
      </w:pPr>
    </w:p>
    <w:p w:rsidR="002F0740" w:rsidRDefault="002F0740" w:rsidP="00C4449F">
      <w:pPr>
        <w:ind w:firstLine="709"/>
        <w:jc w:val="both"/>
        <w:rPr>
          <w:bCs/>
          <w:sz w:val="28"/>
          <w:szCs w:val="28"/>
          <w:lang w:val="kk-KZ"/>
        </w:rPr>
      </w:pPr>
    </w:p>
    <w:p w:rsidR="002F0740" w:rsidRPr="00C4449F" w:rsidRDefault="002F0740" w:rsidP="00C4449F">
      <w:pPr>
        <w:ind w:firstLine="709"/>
        <w:jc w:val="both"/>
        <w:rPr>
          <w:bCs/>
          <w:sz w:val="28"/>
          <w:szCs w:val="28"/>
          <w:lang w:val="kk-KZ"/>
        </w:rPr>
      </w:pPr>
    </w:p>
    <w:p w:rsidR="00C4449F" w:rsidRDefault="00C4449F" w:rsidP="00C4449F">
      <w:pPr>
        <w:ind w:firstLine="709"/>
        <w:jc w:val="both"/>
        <w:rPr>
          <w:bCs/>
          <w:sz w:val="28"/>
          <w:szCs w:val="28"/>
          <w:lang w:val="kk-KZ"/>
        </w:rPr>
      </w:pPr>
    </w:p>
    <w:p w:rsidR="00C4449F" w:rsidRDefault="00C4449F" w:rsidP="00C4449F">
      <w:pPr>
        <w:ind w:firstLine="709"/>
        <w:jc w:val="both"/>
        <w:rPr>
          <w:bCs/>
          <w:sz w:val="28"/>
          <w:szCs w:val="28"/>
          <w:lang w:val="kk-KZ"/>
        </w:rPr>
      </w:pPr>
    </w:p>
    <w:p w:rsidR="0094678B" w:rsidRPr="004D5153" w:rsidRDefault="0094678B" w:rsidP="00B42DE8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eastAsia="en-US"/>
        </w:rPr>
      </w:pPr>
    </w:p>
    <w:sectPr w:rsidR="0094678B" w:rsidRPr="004D5153" w:rsidSect="00B42DE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851" w:bottom="1418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30CE" w:rsidRDefault="00C030CE">
      <w:r>
        <w:separator/>
      </w:r>
    </w:p>
  </w:endnote>
  <w:endnote w:type="continuationSeparator" w:id="0">
    <w:p w:rsidR="00C030CE" w:rsidRDefault="00C030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058E" w:rsidRDefault="00C3058E">
    <w:pPr>
      <w:pStyle w:val="af2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058E" w:rsidRDefault="00C3058E">
    <w:pPr>
      <w:pStyle w:val="af2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058E" w:rsidRDefault="00C3058E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30CE" w:rsidRDefault="00C030CE">
      <w:r>
        <w:separator/>
      </w:r>
    </w:p>
  </w:footnote>
  <w:footnote w:type="continuationSeparator" w:id="0">
    <w:p w:rsidR="00C030CE" w:rsidRDefault="00C030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BE78CA" w:rsidRDefault="00BE78CA">
    <w:pPr>
      <w:pStyle w:val="aa"/>
    </w:pPr>
  </w:p>
  <w:p w:rsidR="003D52A9" w:rsidRDefault="00C030CE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9264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национальной экономики Республики Казахстан - Барлық Алуа Арыстанқызы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C3058E">
      <w:rPr>
        <w:rStyle w:val="af0"/>
        <w:noProof/>
      </w:rPr>
      <w:t>2</w:t>
    </w:r>
    <w:r>
      <w:rPr>
        <w:rStyle w:val="af0"/>
      </w:rPr>
      <w:fldChar w:fldCharType="end"/>
    </w:r>
  </w:p>
  <w:p w:rsidR="00BE78CA" w:rsidRDefault="00BE78CA">
    <w:pPr>
      <w:pStyle w:val="aa"/>
    </w:pPr>
  </w:p>
  <w:p w:rsidR="003D52A9" w:rsidRDefault="00C030CE">
    <w:pPr>
      <w:pStyle w:val="a3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058E" w:rsidRDefault="00C3058E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D62"/>
    <w:rsid w:val="000335AD"/>
    <w:rsid w:val="00066A87"/>
    <w:rsid w:val="00073119"/>
    <w:rsid w:val="000922AA"/>
    <w:rsid w:val="000D4DAC"/>
    <w:rsid w:val="000F48E7"/>
    <w:rsid w:val="00107AC2"/>
    <w:rsid w:val="001204BA"/>
    <w:rsid w:val="001319EE"/>
    <w:rsid w:val="00143292"/>
    <w:rsid w:val="001763DE"/>
    <w:rsid w:val="00182F32"/>
    <w:rsid w:val="001A1881"/>
    <w:rsid w:val="001A4E9A"/>
    <w:rsid w:val="001B1E84"/>
    <w:rsid w:val="001B61C1"/>
    <w:rsid w:val="001C310C"/>
    <w:rsid w:val="001D0D2A"/>
    <w:rsid w:val="001F4925"/>
    <w:rsid w:val="001F64CB"/>
    <w:rsid w:val="002000F4"/>
    <w:rsid w:val="0022101F"/>
    <w:rsid w:val="0023374B"/>
    <w:rsid w:val="00242F1F"/>
    <w:rsid w:val="0025027F"/>
    <w:rsid w:val="00251F3F"/>
    <w:rsid w:val="00267D80"/>
    <w:rsid w:val="002A394A"/>
    <w:rsid w:val="002B2297"/>
    <w:rsid w:val="002C49BE"/>
    <w:rsid w:val="002F0740"/>
    <w:rsid w:val="00315CD9"/>
    <w:rsid w:val="00324AE4"/>
    <w:rsid w:val="00330B0F"/>
    <w:rsid w:val="00364E0B"/>
    <w:rsid w:val="00386737"/>
    <w:rsid w:val="0038799B"/>
    <w:rsid w:val="003B42BB"/>
    <w:rsid w:val="003D781A"/>
    <w:rsid w:val="003E4F98"/>
    <w:rsid w:val="003E7EA5"/>
    <w:rsid w:val="003F241E"/>
    <w:rsid w:val="00423754"/>
    <w:rsid w:val="00430E89"/>
    <w:rsid w:val="00467ED9"/>
    <w:rsid w:val="004726FE"/>
    <w:rsid w:val="00495C16"/>
    <w:rsid w:val="0049623C"/>
    <w:rsid w:val="004A73EC"/>
    <w:rsid w:val="004B400D"/>
    <w:rsid w:val="004C34B8"/>
    <w:rsid w:val="004C4C4E"/>
    <w:rsid w:val="004D5153"/>
    <w:rsid w:val="004E49BE"/>
    <w:rsid w:val="004F1120"/>
    <w:rsid w:val="004F3375"/>
    <w:rsid w:val="005310D6"/>
    <w:rsid w:val="005C14F1"/>
    <w:rsid w:val="005D1846"/>
    <w:rsid w:val="005F582C"/>
    <w:rsid w:val="006023C3"/>
    <w:rsid w:val="00606E54"/>
    <w:rsid w:val="00642211"/>
    <w:rsid w:val="006B6938"/>
    <w:rsid w:val="007006E3"/>
    <w:rsid w:val="007111E8"/>
    <w:rsid w:val="00731B2A"/>
    <w:rsid w:val="00740441"/>
    <w:rsid w:val="007677E1"/>
    <w:rsid w:val="007737B5"/>
    <w:rsid w:val="007767CD"/>
    <w:rsid w:val="00782A16"/>
    <w:rsid w:val="00787A78"/>
    <w:rsid w:val="007B0CEC"/>
    <w:rsid w:val="007D5C5B"/>
    <w:rsid w:val="007E588D"/>
    <w:rsid w:val="0081000A"/>
    <w:rsid w:val="008436CA"/>
    <w:rsid w:val="00866964"/>
    <w:rsid w:val="00867FA4"/>
    <w:rsid w:val="008856E3"/>
    <w:rsid w:val="00901D17"/>
    <w:rsid w:val="009139A9"/>
    <w:rsid w:val="00914138"/>
    <w:rsid w:val="00915A4B"/>
    <w:rsid w:val="00934587"/>
    <w:rsid w:val="0094678B"/>
    <w:rsid w:val="00946FBF"/>
    <w:rsid w:val="0099234E"/>
    <w:rsid w:val="009924CE"/>
    <w:rsid w:val="009B69F4"/>
    <w:rsid w:val="009E4E5E"/>
    <w:rsid w:val="00A01C7F"/>
    <w:rsid w:val="00A10052"/>
    <w:rsid w:val="00A17FE7"/>
    <w:rsid w:val="00A338BC"/>
    <w:rsid w:val="00A47D62"/>
    <w:rsid w:val="00A646AF"/>
    <w:rsid w:val="00A721B9"/>
    <w:rsid w:val="00AA225A"/>
    <w:rsid w:val="00AC76FB"/>
    <w:rsid w:val="00AD462C"/>
    <w:rsid w:val="00AD5E31"/>
    <w:rsid w:val="00AF585A"/>
    <w:rsid w:val="00AF7459"/>
    <w:rsid w:val="00B0298F"/>
    <w:rsid w:val="00B42DE8"/>
    <w:rsid w:val="00B86340"/>
    <w:rsid w:val="00BD42EA"/>
    <w:rsid w:val="00BE3CFA"/>
    <w:rsid w:val="00BE78CA"/>
    <w:rsid w:val="00C030CE"/>
    <w:rsid w:val="00C3058E"/>
    <w:rsid w:val="00C4449F"/>
    <w:rsid w:val="00C7780A"/>
    <w:rsid w:val="00CA1875"/>
    <w:rsid w:val="00CC7D90"/>
    <w:rsid w:val="00CE6A1B"/>
    <w:rsid w:val="00D02BDF"/>
    <w:rsid w:val="00D03D0C"/>
    <w:rsid w:val="00D11982"/>
    <w:rsid w:val="00D14F06"/>
    <w:rsid w:val="00D42C93"/>
    <w:rsid w:val="00D52DE8"/>
    <w:rsid w:val="00D57000"/>
    <w:rsid w:val="00DA79A3"/>
    <w:rsid w:val="00E15847"/>
    <w:rsid w:val="00E43190"/>
    <w:rsid w:val="00E53979"/>
    <w:rsid w:val="00E57A5B"/>
    <w:rsid w:val="00E8227B"/>
    <w:rsid w:val="00E866E0"/>
    <w:rsid w:val="00EB54A3"/>
    <w:rsid w:val="00EC3C11"/>
    <w:rsid w:val="00EC6599"/>
    <w:rsid w:val="00EE1A39"/>
    <w:rsid w:val="00EF4E93"/>
    <w:rsid w:val="00F22932"/>
    <w:rsid w:val="00F32A0B"/>
    <w:rsid w:val="00F525B9"/>
    <w:rsid w:val="00F64017"/>
    <w:rsid w:val="00F66167"/>
    <w:rsid w:val="00F93EE0"/>
    <w:rsid w:val="00FA7E02"/>
    <w:rsid w:val="00FB5C69"/>
    <w:rsid w:val="00FF3DD5"/>
    <w:rsid w:val="00FF4CCD"/>
    <w:rsid w:val="00FF5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,"/>
  <w:listSeparator w:val=";"/>
  <w15:docId w15:val="{44B4A029-4937-433D-8A03-B537D66F8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b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c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d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e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0">
    <w:name w:val="page number"/>
    <w:basedOn w:val="a0"/>
    <w:rsid w:val="00BE78CA"/>
  </w:style>
  <w:style w:type="character" w:styleId="af1">
    <w:name w:val="Strong"/>
    <w:qFormat/>
    <w:rsid w:val="007111E8"/>
    <w:rPr>
      <w:b/>
      <w:bCs/>
    </w:rPr>
  </w:style>
  <w:style w:type="paragraph" w:styleId="af2">
    <w:name w:val="footer"/>
    <w:basedOn w:val="a"/>
    <w:link w:val="af3"/>
    <w:rsid w:val="004726F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4726FE"/>
  </w:style>
  <w:style w:type="paragraph" w:customStyle="1" w:styleId="af4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5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2</Pages>
  <Words>367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2458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Алуа Барлык</cp:lastModifiedBy>
  <cp:revision>81</cp:revision>
  <dcterms:created xsi:type="dcterms:W3CDTF">2026-04-18T04:09:00Z</dcterms:created>
  <dcterms:modified xsi:type="dcterms:W3CDTF">2026-06-18T06:12:00Z</dcterms:modified>
</cp:coreProperties>
</file>